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EMOTIONAL RESPONSE TRACKING SHEET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04374" cy="83820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374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 Educational Professionals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Complete this form after using the Body Scan Video to capture and to keep track of your body’s physical and emotional responses in certain situations.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SCENARIO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EMOTION</w:t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PHYSICAL RESPONSES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  <w:t xml:space="preserve">© 2025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www.teacherssnacks.com</w:t>
        </w:r>
      </w:hyperlink>
      <w:r w:rsidDel="00000000" w:rsidR="00000000" w:rsidRPr="00000000">
        <w:rPr>
          <w:rtl w:val="0"/>
        </w:rPr>
        <w:t xml:space="preserve">. All rights reserved. Feel free to copy and share, but please give credit to the author.</w:t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EMOTIONAL RESPONSE TRACKING SHEET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04374" cy="838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374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 Educational Professionals</w:t>
      </w:r>
    </w:p>
    <w:p w:rsidR="00000000" w:rsidDel="00000000" w:rsidP="00000000" w:rsidRDefault="00000000" w:rsidRPr="00000000" w14:paraId="0000003E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rtl w:val="0"/>
        </w:rPr>
        <w:t xml:space="preserve">Complete this form after using the Body Scan Video to capture and to keep track of your body’s physical and emotional responses in certain situations.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SCENARIO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EMOTION</w:t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PHYSICAL RESPONSES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rtl w:val="0"/>
        </w:rPr>
        <w:t xml:space="preserve">© 2025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www.teacherssnacks.com</w:t>
        </w:r>
      </w:hyperlink>
      <w:r w:rsidDel="00000000" w:rsidR="00000000" w:rsidRPr="00000000">
        <w:rPr>
          <w:rtl w:val="0"/>
        </w:rPr>
        <w:t xml:space="preserve">. All rights reserved. Feel free to copy and share, but please give credit to the author.</w:t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teacherssnacks.com" TargetMode="External"/><Relationship Id="rId8" Type="http://schemas.openxmlformats.org/officeDocument/2006/relationships/hyperlink" Target="http://www.teacherssnac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